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ANEXO N</w:t>
      </w:r>
      <w:bookmarkStart w:id="0" w:name="_GoBack"/>
      <w:bookmarkEnd w:id="0"/>
      <w:r w:rsidRPr="004F5513">
        <w:rPr>
          <w:rFonts w:ascii="Arial" w:hAnsi="Arial" w:cs="Arial"/>
          <w:b/>
          <w:szCs w:val="18"/>
        </w:rPr>
        <w:t xml:space="preserve">°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980"/>
        <w:gridCol w:w="2410"/>
        <w:gridCol w:w="2126"/>
        <w:gridCol w:w="2126"/>
      </w:tblGrid>
      <w:tr w:rsidR="00F26B29" w14:paraId="7ACD3CEE" w14:textId="6AE8CC20" w:rsidTr="00F26B29">
        <w:trPr>
          <w:jc w:val="center"/>
        </w:trPr>
        <w:tc>
          <w:tcPr>
            <w:tcW w:w="1980" w:type="dxa"/>
            <w:vAlign w:val="center"/>
          </w:tcPr>
          <w:p w14:paraId="613A3B7B" w14:textId="6E6A639A" w:rsidR="00F26B29" w:rsidRDefault="00F26B29" w:rsidP="00F26B29">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ENTREGABLE</w:t>
            </w:r>
          </w:p>
        </w:tc>
        <w:tc>
          <w:tcPr>
            <w:tcW w:w="2410" w:type="dxa"/>
            <w:vAlign w:val="center"/>
          </w:tcPr>
          <w:p w14:paraId="1208C3F7" w14:textId="1F646306" w:rsidR="00F26B29" w:rsidRDefault="00F26B29" w:rsidP="00F26B29">
            <w:pPr>
              <w:jc w:val="center"/>
              <w:rPr>
                <w:rFonts w:ascii="Arial" w:hAnsi="Arial" w:cs="Arial"/>
                <w:sz w:val="18"/>
                <w:szCs w:val="18"/>
              </w:rPr>
            </w:pPr>
            <w:r>
              <w:t>Cantidad de convenios con ITF presentado</w:t>
            </w:r>
          </w:p>
        </w:tc>
        <w:tc>
          <w:tcPr>
            <w:tcW w:w="2126" w:type="dxa"/>
            <w:vAlign w:val="center"/>
          </w:tcPr>
          <w:p w14:paraId="75528BE1" w14:textId="0BED3D5B" w:rsidR="00F26B29" w:rsidRDefault="00F26B29" w:rsidP="00F26B29">
            <w:pPr>
              <w:jc w:val="center"/>
              <w:rPr>
                <w:rFonts w:ascii="Arial" w:hAnsi="Arial" w:cs="Arial"/>
                <w:sz w:val="18"/>
                <w:szCs w:val="18"/>
              </w:rPr>
            </w:pPr>
            <w:r>
              <w:t>Precio unitario</w:t>
            </w:r>
          </w:p>
        </w:tc>
        <w:tc>
          <w:tcPr>
            <w:tcW w:w="2126" w:type="dxa"/>
            <w:vAlign w:val="center"/>
          </w:tcPr>
          <w:p w14:paraId="7FEBCCC6" w14:textId="0AE8D875" w:rsidR="00F26B29" w:rsidRDefault="00F26B29" w:rsidP="00F26B29">
            <w:pPr>
              <w:jc w:val="center"/>
            </w:pPr>
            <w:r>
              <w:t>Monto</w:t>
            </w:r>
          </w:p>
        </w:tc>
      </w:tr>
      <w:tr w:rsidR="00F26B29" w14:paraId="656F2836" w14:textId="10B1379C" w:rsidTr="00F26B29">
        <w:trPr>
          <w:jc w:val="center"/>
        </w:trPr>
        <w:tc>
          <w:tcPr>
            <w:tcW w:w="1980" w:type="dxa"/>
            <w:vAlign w:val="center"/>
          </w:tcPr>
          <w:p w14:paraId="2EA782F4" w14:textId="026CE7AC" w:rsidR="00F26B29" w:rsidRDefault="00F26B29" w:rsidP="00F26B29">
            <w:pPr>
              <w:jc w:val="center"/>
              <w:rPr>
                <w:rFonts w:ascii="Arial" w:hAnsi="Arial" w:cs="Arial"/>
                <w:sz w:val="18"/>
                <w:szCs w:val="18"/>
              </w:rPr>
            </w:pPr>
            <w:r>
              <w:rPr>
                <w:rFonts w:ascii="Arial" w:hAnsi="Arial" w:cs="Arial"/>
                <w:sz w:val="18"/>
                <w:szCs w:val="18"/>
              </w:rPr>
              <w:t>Primer entregable</w:t>
            </w:r>
          </w:p>
        </w:tc>
        <w:tc>
          <w:tcPr>
            <w:tcW w:w="2410" w:type="dxa"/>
            <w:vAlign w:val="center"/>
          </w:tcPr>
          <w:p w14:paraId="6B57944B" w14:textId="77777777" w:rsidR="00F26B29" w:rsidRDefault="00F26B29" w:rsidP="00F26B29">
            <w:pPr>
              <w:jc w:val="center"/>
              <w:rPr>
                <w:rFonts w:ascii="Arial" w:hAnsi="Arial" w:cs="Arial"/>
                <w:sz w:val="18"/>
                <w:szCs w:val="18"/>
              </w:rPr>
            </w:pPr>
          </w:p>
        </w:tc>
        <w:tc>
          <w:tcPr>
            <w:tcW w:w="2126" w:type="dxa"/>
            <w:vAlign w:val="center"/>
          </w:tcPr>
          <w:p w14:paraId="19E0F04B" w14:textId="77777777" w:rsidR="00F26B29" w:rsidRDefault="00F26B29" w:rsidP="00F26B29">
            <w:pPr>
              <w:jc w:val="center"/>
              <w:rPr>
                <w:rFonts w:ascii="Arial" w:hAnsi="Arial" w:cs="Arial"/>
                <w:sz w:val="18"/>
                <w:szCs w:val="18"/>
              </w:rPr>
            </w:pPr>
          </w:p>
        </w:tc>
        <w:tc>
          <w:tcPr>
            <w:tcW w:w="2126" w:type="dxa"/>
            <w:vAlign w:val="center"/>
          </w:tcPr>
          <w:p w14:paraId="79AF1464" w14:textId="77777777" w:rsidR="00F26B29" w:rsidRDefault="00F26B29" w:rsidP="00F26B29">
            <w:pPr>
              <w:jc w:val="center"/>
              <w:rPr>
                <w:rFonts w:ascii="Arial" w:hAnsi="Arial" w:cs="Arial"/>
                <w:sz w:val="18"/>
                <w:szCs w:val="18"/>
              </w:rPr>
            </w:pPr>
          </w:p>
        </w:tc>
      </w:tr>
      <w:tr w:rsidR="00F26B29" w14:paraId="08AF7582" w14:textId="259E258A" w:rsidTr="00F26B29">
        <w:trPr>
          <w:jc w:val="center"/>
        </w:trPr>
        <w:tc>
          <w:tcPr>
            <w:tcW w:w="1980" w:type="dxa"/>
            <w:vAlign w:val="center"/>
          </w:tcPr>
          <w:p w14:paraId="74669DF2" w14:textId="1175025C" w:rsidR="00F26B29" w:rsidRDefault="00F26B29" w:rsidP="00F26B29">
            <w:pPr>
              <w:jc w:val="center"/>
              <w:rPr>
                <w:rFonts w:ascii="Arial" w:hAnsi="Arial" w:cs="Arial"/>
                <w:sz w:val="18"/>
                <w:szCs w:val="18"/>
              </w:rPr>
            </w:pPr>
            <w:r>
              <w:rPr>
                <w:rFonts w:ascii="Arial" w:hAnsi="Arial" w:cs="Arial"/>
                <w:sz w:val="18"/>
                <w:szCs w:val="18"/>
              </w:rPr>
              <w:t>Segundo entregable</w:t>
            </w:r>
          </w:p>
        </w:tc>
        <w:tc>
          <w:tcPr>
            <w:tcW w:w="2410" w:type="dxa"/>
            <w:vAlign w:val="center"/>
          </w:tcPr>
          <w:p w14:paraId="1FC63032" w14:textId="77777777" w:rsidR="00F26B29" w:rsidRDefault="00F26B29" w:rsidP="00F26B29">
            <w:pPr>
              <w:jc w:val="center"/>
              <w:rPr>
                <w:rFonts w:ascii="Arial" w:hAnsi="Arial" w:cs="Arial"/>
                <w:sz w:val="18"/>
                <w:szCs w:val="18"/>
              </w:rPr>
            </w:pPr>
          </w:p>
        </w:tc>
        <w:tc>
          <w:tcPr>
            <w:tcW w:w="2126" w:type="dxa"/>
            <w:vAlign w:val="center"/>
          </w:tcPr>
          <w:p w14:paraId="1133BB91" w14:textId="77777777" w:rsidR="00F26B29" w:rsidRDefault="00F26B29" w:rsidP="00F26B29">
            <w:pPr>
              <w:jc w:val="center"/>
              <w:rPr>
                <w:rFonts w:ascii="Arial" w:hAnsi="Arial" w:cs="Arial"/>
                <w:sz w:val="18"/>
                <w:szCs w:val="18"/>
              </w:rPr>
            </w:pPr>
          </w:p>
        </w:tc>
        <w:tc>
          <w:tcPr>
            <w:tcW w:w="2126" w:type="dxa"/>
            <w:vAlign w:val="center"/>
          </w:tcPr>
          <w:p w14:paraId="3F12DA8D" w14:textId="77777777" w:rsidR="00F26B29" w:rsidRDefault="00F26B29" w:rsidP="00F26B29">
            <w:pPr>
              <w:jc w:val="center"/>
              <w:rPr>
                <w:rFonts w:ascii="Arial" w:hAnsi="Arial" w:cs="Arial"/>
                <w:sz w:val="18"/>
                <w:szCs w:val="18"/>
              </w:rPr>
            </w:pPr>
          </w:p>
        </w:tc>
      </w:tr>
      <w:tr w:rsidR="00F26B29" w14:paraId="593E745F" w14:textId="77777777" w:rsidTr="0058356C">
        <w:trPr>
          <w:jc w:val="center"/>
        </w:trPr>
        <w:tc>
          <w:tcPr>
            <w:tcW w:w="6516" w:type="dxa"/>
            <w:gridSpan w:val="3"/>
            <w:vAlign w:val="center"/>
          </w:tcPr>
          <w:p w14:paraId="62CEF70F" w14:textId="0D83B022" w:rsidR="00F26B29" w:rsidRDefault="00F26B29" w:rsidP="00F26B29">
            <w:pPr>
              <w:jc w:val="center"/>
              <w:rPr>
                <w:rFonts w:ascii="Arial" w:hAnsi="Arial" w:cs="Arial"/>
                <w:sz w:val="18"/>
                <w:szCs w:val="18"/>
              </w:rPr>
            </w:pPr>
            <w:r>
              <w:rPr>
                <w:rFonts w:ascii="Arial" w:hAnsi="Arial" w:cs="Arial"/>
                <w:sz w:val="18"/>
                <w:szCs w:val="18"/>
              </w:rPr>
              <w:t>MONTO TOTAL</w:t>
            </w:r>
          </w:p>
        </w:tc>
        <w:tc>
          <w:tcPr>
            <w:tcW w:w="2126" w:type="dxa"/>
            <w:vAlign w:val="center"/>
          </w:tcPr>
          <w:p w14:paraId="38E8E24D" w14:textId="77777777" w:rsidR="00F26B29" w:rsidRDefault="00F26B29" w:rsidP="00F26B29">
            <w:pPr>
              <w:jc w:val="center"/>
              <w:rPr>
                <w:rFonts w:ascii="Arial" w:hAnsi="Arial" w:cs="Arial"/>
                <w:sz w:val="18"/>
                <w:szCs w:val="18"/>
              </w:rPr>
            </w:pPr>
          </w:p>
        </w:tc>
      </w:tr>
    </w:tbl>
    <w:p w14:paraId="102E6B33" w14:textId="77777777" w:rsidR="00F26B29" w:rsidRPr="003D4163" w:rsidRDefault="00F26B29"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2E473CCE" w:rsidR="00D53B06" w:rsidRPr="00BA4E2D" w:rsidRDefault="00A10A3F" w:rsidP="00D53B06">
      <w:pPr>
        <w:spacing w:after="0" w:line="240" w:lineRule="auto"/>
        <w:jc w:val="both"/>
        <w:rPr>
          <w:rFonts w:ascii="Arial" w:hAnsi="Arial" w:cs="Arial"/>
          <w:sz w:val="18"/>
          <w:szCs w:val="18"/>
        </w:rPr>
      </w:pPr>
      <w:r>
        <w:rPr>
          <w:rFonts w:ascii="Arial" w:hAnsi="Arial" w:cs="Arial"/>
          <w:sz w:val="18"/>
          <w:szCs w:val="18"/>
          <w:highlight w:val="yellow"/>
        </w:rPr>
        <w:t xml:space="preserve">(INDICAR PLAZO DE EJECUCION DE LA </w:t>
      </w:r>
      <w:proofErr w:type="gramStart"/>
      <w:r>
        <w:rPr>
          <w:rFonts w:ascii="Arial" w:hAnsi="Arial" w:cs="Arial"/>
          <w:sz w:val="18"/>
          <w:szCs w:val="18"/>
          <w:highlight w:val="yellow"/>
        </w:rPr>
        <w:t>OFERTA)</w:t>
      </w:r>
      <w:r w:rsidR="0014060E">
        <w:rPr>
          <w:rFonts w:ascii="Arial" w:hAnsi="Arial" w:cs="Arial"/>
          <w:sz w:val="18"/>
          <w:szCs w:val="18"/>
          <w:highlight w:val="yellow"/>
        </w:rPr>
        <w:t>…</w:t>
      </w:r>
      <w:proofErr w:type="gramEnd"/>
      <w:r w:rsidR="0014060E">
        <w:rPr>
          <w:rFonts w:ascii="Arial" w:hAnsi="Arial" w:cs="Arial"/>
          <w:sz w:val="18"/>
          <w:szCs w:val="18"/>
          <w:highlight w:val="yellow"/>
        </w:rPr>
        <w: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D3C2" w14:textId="77777777" w:rsidR="000B00C6" w:rsidRDefault="000B00C6" w:rsidP="00BC1F93">
      <w:pPr>
        <w:spacing w:after="0" w:line="240" w:lineRule="auto"/>
      </w:pPr>
      <w:r>
        <w:separator/>
      </w:r>
    </w:p>
  </w:endnote>
  <w:endnote w:type="continuationSeparator" w:id="0">
    <w:p w14:paraId="2BF15A08" w14:textId="77777777" w:rsidR="000B00C6" w:rsidRDefault="000B00C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056A" w14:textId="77777777" w:rsidR="000B00C6" w:rsidRDefault="000B00C6" w:rsidP="00BC1F93">
      <w:pPr>
        <w:spacing w:after="0" w:line="240" w:lineRule="auto"/>
      </w:pPr>
      <w:r>
        <w:separator/>
      </w:r>
    </w:p>
  </w:footnote>
  <w:footnote w:type="continuationSeparator" w:id="0">
    <w:p w14:paraId="45C456CC" w14:textId="77777777" w:rsidR="000B00C6" w:rsidRDefault="000B00C6"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0C6"/>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060E"/>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0A3F"/>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B29"/>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141E-C2FB-409E-A911-0EB74C05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2104</Words>
  <Characters>11577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26</cp:revision>
  <cp:lastPrinted>2021-10-18T20:36:00Z</cp:lastPrinted>
  <dcterms:created xsi:type="dcterms:W3CDTF">2025-03-19T19:03:00Z</dcterms:created>
  <dcterms:modified xsi:type="dcterms:W3CDTF">2026-04-06T17:13:00Z</dcterms:modified>
</cp:coreProperties>
</file>