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089C2B9C"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EL NUMERAL 1 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Style w:val="Tablaconcuadrcula"/>
        <w:tblW w:w="8412" w:type="dxa"/>
        <w:tblInd w:w="-5" w:type="dxa"/>
        <w:tblLook w:val="04A0" w:firstRow="1" w:lastRow="0" w:firstColumn="1" w:lastColumn="0" w:noHBand="0" w:noVBand="1"/>
      </w:tblPr>
      <w:tblGrid>
        <w:gridCol w:w="1595"/>
        <w:gridCol w:w="1861"/>
        <w:gridCol w:w="1861"/>
        <w:gridCol w:w="1554"/>
        <w:gridCol w:w="1541"/>
      </w:tblGrid>
      <w:tr w:rsidR="00874385" w:rsidRPr="00874385" w14:paraId="4F686353" w14:textId="77777777" w:rsidTr="00874385">
        <w:trPr>
          <w:trHeight w:val="262"/>
        </w:trPr>
        <w:tc>
          <w:tcPr>
            <w:tcW w:w="1595" w:type="dxa"/>
            <w:vAlign w:val="center"/>
          </w:tcPr>
          <w:p w14:paraId="0ADA6DD9" w14:textId="577AB5C3" w:rsidR="00874385" w:rsidRPr="00874385" w:rsidRDefault="00874385" w:rsidP="00536722">
            <w:pPr>
              <w:jc w:val="center"/>
              <w:rPr>
                <w:rFonts w:ascii="Arial Narrow" w:hAnsi="Arial Narrow" w:cs="Arial"/>
                <w:sz w:val="16"/>
                <w:szCs w:val="16"/>
              </w:rPr>
            </w:pPr>
            <w:proofErr w:type="spellStart"/>
            <w:r w:rsidRPr="00874385">
              <w:rPr>
                <w:rFonts w:ascii="Arial Narrow" w:hAnsi="Arial Narrow" w:cs="Arial"/>
                <w:sz w:val="16"/>
                <w:szCs w:val="16"/>
              </w:rPr>
              <w:t>N°</w:t>
            </w:r>
            <w:proofErr w:type="spellEnd"/>
            <w:r w:rsidRPr="00874385">
              <w:rPr>
                <w:rFonts w:ascii="Arial Narrow" w:hAnsi="Arial Narrow" w:cs="Arial"/>
                <w:sz w:val="16"/>
                <w:szCs w:val="16"/>
              </w:rPr>
              <w:t xml:space="preserve"> Producto / Entregable</w:t>
            </w:r>
          </w:p>
        </w:tc>
        <w:tc>
          <w:tcPr>
            <w:tcW w:w="1861" w:type="dxa"/>
          </w:tcPr>
          <w:p w14:paraId="3A94791B" w14:textId="77777777" w:rsidR="00874385" w:rsidRPr="00874385" w:rsidRDefault="00874385" w:rsidP="00046FB5">
            <w:pPr>
              <w:jc w:val="center"/>
              <w:rPr>
                <w:rFonts w:ascii="Arial Narrow" w:hAnsi="Arial Narrow" w:cs="Arial"/>
                <w:sz w:val="16"/>
                <w:szCs w:val="16"/>
              </w:rPr>
            </w:pPr>
          </w:p>
          <w:p w14:paraId="4BB8A6F1" w14:textId="53B195D3" w:rsidR="00874385" w:rsidRPr="00874385" w:rsidRDefault="00874385" w:rsidP="00046FB5">
            <w:pPr>
              <w:jc w:val="center"/>
              <w:rPr>
                <w:rFonts w:ascii="Arial Narrow" w:hAnsi="Arial Narrow" w:cs="Arial"/>
                <w:sz w:val="16"/>
                <w:szCs w:val="16"/>
              </w:rPr>
            </w:pPr>
            <w:r w:rsidRPr="00874385">
              <w:rPr>
                <w:rFonts w:ascii="Arial Narrow" w:hAnsi="Arial Narrow" w:cs="Arial"/>
                <w:sz w:val="16"/>
                <w:szCs w:val="16"/>
              </w:rPr>
              <w:t>Pecio Unitario</w:t>
            </w:r>
          </w:p>
        </w:tc>
        <w:tc>
          <w:tcPr>
            <w:tcW w:w="1861" w:type="dxa"/>
            <w:vAlign w:val="center"/>
          </w:tcPr>
          <w:p w14:paraId="78B4E66F" w14:textId="2B1E7D46" w:rsidR="00874385" w:rsidRPr="00874385" w:rsidRDefault="00874385" w:rsidP="00046FB5">
            <w:pPr>
              <w:jc w:val="center"/>
              <w:rPr>
                <w:rFonts w:ascii="Arial Narrow" w:hAnsi="Arial Narrow" w:cs="Arial"/>
                <w:sz w:val="16"/>
                <w:szCs w:val="16"/>
              </w:rPr>
            </w:pPr>
            <w:r w:rsidRPr="00874385">
              <w:rPr>
                <w:rFonts w:ascii="Arial Narrow" w:hAnsi="Arial Narrow" w:cs="Arial"/>
                <w:sz w:val="16"/>
                <w:szCs w:val="16"/>
              </w:rPr>
              <w:t xml:space="preserve">Cantidad de Convenios con ITF Registrados en el Sistema </w:t>
            </w:r>
          </w:p>
        </w:tc>
        <w:tc>
          <w:tcPr>
            <w:tcW w:w="1554" w:type="dxa"/>
            <w:vAlign w:val="center"/>
          </w:tcPr>
          <w:p w14:paraId="4EF930E7" w14:textId="48596E65" w:rsidR="00874385" w:rsidRPr="00874385" w:rsidRDefault="00874385" w:rsidP="00536722">
            <w:pPr>
              <w:jc w:val="center"/>
              <w:rPr>
                <w:rFonts w:ascii="Arial Narrow" w:hAnsi="Arial Narrow" w:cs="Arial"/>
                <w:sz w:val="16"/>
                <w:szCs w:val="16"/>
              </w:rPr>
            </w:pPr>
            <w:r w:rsidRPr="00874385">
              <w:rPr>
                <w:rFonts w:ascii="Arial Narrow" w:hAnsi="Arial Narrow" w:cs="Arial"/>
                <w:sz w:val="16"/>
                <w:szCs w:val="16"/>
              </w:rPr>
              <w:t xml:space="preserve">Precio Unitario x ITF Registrado </w:t>
            </w:r>
          </w:p>
        </w:tc>
        <w:tc>
          <w:tcPr>
            <w:tcW w:w="1541" w:type="dxa"/>
            <w:vAlign w:val="center"/>
          </w:tcPr>
          <w:p w14:paraId="48D5DC11" w14:textId="21B91BAC" w:rsidR="00874385" w:rsidRPr="00874385" w:rsidRDefault="00874385" w:rsidP="00536722">
            <w:pPr>
              <w:jc w:val="center"/>
              <w:rPr>
                <w:rFonts w:ascii="Arial Narrow" w:hAnsi="Arial Narrow" w:cs="Arial"/>
                <w:sz w:val="16"/>
                <w:szCs w:val="16"/>
              </w:rPr>
            </w:pPr>
            <w:r w:rsidRPr="00874385">
              <w:rPr>
                <w:rFonts w:ascii="Arial Narrow" w:hAnsi="Arial Narrow" w:cs="Arial"/>
                <w:sz w:val="16"/>
                <w:szCs w:val="16"/>
              </w:rPr>
              <w:t>Precio Total</w:t>
            </w:r>
          </w:p>
        </w:tc>
      </w:tr>
      <w:tr w:rsidR="00874385" w:rsidRPr="00874385" w14:paraId="142C11F8" w14:textId="77777777" w:rsidTr="00874385">
        <w:trPr>
          <w:trHeight w:val="173"/>
        </w:trPr>
        <w:tc>
          <w:tcPr>
            <w:tcW w:w="1595" w:type="dxa"/>
          </w:tcPr>
          <w:p w14:paraId="51A33F77" w14:textId="77777777" w:rsidR="00874385" w:rsidRPr="00874385" w:rsidRDefault="00874385" w:rsidP="00874385">
            <w:pPr>
              <w:jc w:val="center"/>
              <w:rPr>
                <w:rFonts w:ascii="Arial Narrow" w:hAnsi="Arial Narrow" w:cs="Arial"/>
                <w:sz w:val="16"/>
                <w:szCs w:val="16"/>
              </w:rPr>
            </w:pPr>
          </w:p>
          <w:p w14:paraId="72B7373F" w14:textId="16A04EC7"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Primer Entregable</w:t>
            </w:r>
          </w:p>
        </w:tc>
        <w:tc>
          <w:tcPr>
            <w:tcW w:w="1861" w:type="dxa"/>
            <w:vAlign w:val="center"/>
          </w:tcPr>
          <w:p w14:paraId="6359A501" w14:textId="509E6B98"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861" w:type="dxa"/>
            <w:vAlign w:val="center"/>
          </w:tcPr>
          <w:p w14:paraId="79CF72C1" w14:textId="5B2184C3"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554" w:type="dxa"/>
            <w:vAlign w:val="center"/>
          </w:tcPr>
          <w:p w14:paraId="26725485" w14:textId="00B1E972" w:rsidR="00874385" w:rsidRPr="00874385" w:rsidRDefault="00874385" w:rsidP="00874385">
            <w:pPr>
              <w:jc w:val="center"/>
              <w:rPr>
                <w:rFonts w:ascii="Arial Narrow" w:hAnsi="Arial Narrow" w:cs="Arial"/>
                <w:sz w:val="16"/>
                <w:szCs w:val="16"/>
              </w:rPr>
            </w:pPr>
            <w:proofErr w:type="spellStart"/>
            <w:r w:rsidRPr="00874385">
              <w:rPr>
                <w:rFonts w:ascii="Arial Narrow" w:hAnsi="Arial Narrow" w:cs="Arial"/>
                <w:sz w:val="16"/>
                <w:szCs w:val="16"/>
              </w:rPr>
              <w:t>xxxxxx</w:t>
            </w:r>
            <w:proofErr w:type="spellEnd"/>
          </w:p>
        </w:tc>
        <w:tc>
          <w:tcPr>
            <w:tcW w:w="1541" w:type="dxa"/>
            <w:vAlign w:val="center"/>
          </w:tcPr>
          <w:p w14:paraId="0B213648" w14:textId="2CA3A25E"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 xml:space="preserve">S/ </w:t>
            </w:r>
            <w:proofErr w:type="spellStart"/>
            <w:r w:rsidRPr="00874385">
              <w:rPr>
                <w:rFonts w:ascii="Arial Narrow" w:hAnsi="Arial Narrow" w:cs="Arial"/>
                <w:sz w:val="16"/>
                <w:szCs w:val="16"/>
              </w:rPr>
              <w:t>xxxxx</w:t>
            </w:r>
            <w:proofErr w:type="spellEnd"/>
          </w:p>
        </w:tc>
      </w:tr>
      <w:tr w:rsidR="00874385" w:rsidRPr="00874385" w14:paraId="682674F0" w14:textId="77777777" w:rsidTr="00874385">
        <w:trPr>
          <w:trHeight w:val="362"/>
        </w:trPr>
        <w:tc>
          <w:tcPr>
            <w:tcW w:w="1595" w:type="dxa"/>
          </w:tcPr>
          <w:p w14:paraId="3FE3B2F3" w14:textId="49A1B6C8"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Segundo Entregable</w:t>
            </w:r>
          </w:p>
        </w:tc>
        <w:tc>
          <w:tcPr>
            <w:tcW w:w="1861" w:type="dxa"/>
            <w:vAlign w:val="center"/>
          </w:tcPr>
          <w:p w14:paraId="1D54DB63" w14:textId="1D3D2BCE"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861" w:type="dxa"/>
            <w:vAlign w:val="center"/>
          </w:tcPr>
          <w:p w14:paraId="5B7126E7" w14:textId="25B1CC7A"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554" w:type="dxa"/>
            <w:vAlign w:val="center"/>
          </w:tcPr>
          <w:p w14:paraId="1EEE3FC4" w14:textId="20AFAA17" w:rsidR="00874385" w:rsidRPr="00874385" w:rsidRDefault="00874385" w:rsidP="00874385">
            <w:pPr>
              <w:jc w:val="center"/>
              <w:rPr>
                <w:rFonts w:ascii="Arial Narrow" w:hAnsi="Arial Narrow" w:cs="Arial"/>
                <w:sz w:val="16"/>
                <w:szCs w:val="16"/>
              </w:rPr>
            </w:pPr>
            <w:proofErr w:type="spellStart"/>
            <w:r w:rsidRPr="00874385">
              <w:rPr>
                <w:rFonts w:ascii="Arial Narrow" w:hAnsi="Arial Narrow" w:cs="Arial"/>
                <w:sz w:val="16"/>
                <w:szCs w:val="16"/>
              </w:rPr>
              <w:t>xxxxxx</w:t>
            </w:r>
            <w:proofErr w:type="spellEnd"/>
          </w:p>
        </w:tc>
        <w:tc>
          <w:tcPr>
            <w:tcW w:w="1541" w:type="dxa"/>
            <w:vAlign w:val="center"/>
          </w:tcPr>
          <w:p w14:paraId="3510FF7F" w14:textId="77777777" w:rsidR="00874385" w:rsidRPr="00874385" w:rsidRDefault="00874385" w:rsidP="00874385">
            <w:pPr>
              <w:jc w:val="center"/>
              <w:rPr>
                <w:rFonts w:ascii="Arial Narrow" w:hAnsi="Arial Narrow" w:cs="Arial"/>
                <w:sz w:val="16"/>
                <w:szCs w:val="16"/>
              </w:rPr>
            </w:pPr>
          </w:p>
        </w:tc>
      </w:tr>
      <w:tr w:rsidR="00874385" w:rsidRPr="00874385" w14:paraId="2EAA58E1" w14:textId="77777777" w:rsidTr="00874385">
        <w:trPr>
          <w:trHeight w:val="173"/>
        </w:trPr>
        <w:tc>
          <w:tcPr>
            <w:tcW w:w="6871" w:type="dxa"/>
            <w:gridSpan w:val="4"/>
            <w:shd w:val="clear" w:color="auto" w:fill="FFFFFF" w:themeFill="background1"/>
          </w:tcPr>
          <w:p w14:paraId="77ABA86C" w14:textId="011C006B" w:rsidR="00874385" w:rsidRPr="00874385" w:rsidRDefault="00874385" w:rsidP="00874385">
            <w:pPr>
              <w:jc w:val="center"/>
              <w:rPr>
                <w:rFonts w:ascii="Arial Narrow" w:hAnsi="Arial Narrow" w:cs="Arial"/>
                <w:b/>
                <w:sz w:val="16"/>
                <w:szCs w:val="16"/>
              </w:rPr>
            </w:pPr>
          </w:p>
          <w:p w14:paraId="70D631C5" w14:textId="5567516D" w:rsidR="00874385" w:rsidRPr="00874385" w:rsidRDefault="00874385" w:rsidP="00874385">
            <w:pPr>
              <w:jc w:val="center"/>
              <w:rPr>
                <w:rFonts w:ascii="Arial Narrow" w:hAnsi="Arial Narrow" w:cs="Arial"/>
                <w:b/>
                <w:sz w:val="16"/>
                <w:szCs w:val="16"/>
              </w:rPr>
            </w:pPr>
            <w:r w:rsidRPr="00874385">
              <w:rPr>
                <w:rFonts w:ascii="Arial Narrow" w:hAnsi="Arial Narrow" w:cs="Arial"/>
                <w:b/>
                <w:sz w:val="16"/>
                <w:szCs w:val="16"/>
              </w:rPr>
              <w:t xml:space="preserve">MONTO TOTAL DE LA CONTRATACION </w:t>
            </w:r>
          </w:p>
        </w:tc>
        <w:tc>
          <w:tcPr>
            <w:tcW w:w="1541" w:type="dxa"/>
            <w:shd w:val="clear" w:color="auto" w:fill="FFFFFF" w:themeFill="background1"/>
            <w:vAlign w:val="center"/>
          </w:tcPr>
          <w:p w14:paraId="73E8379C" w14:textId="0310BA63" w:rsidR="00874385" w:rsidRPr="00874385" w:rsidRDefault="00874385" w:rsidP="00874385">
            <w:pPr>
              <w:jc w:val="center"/>
              <w:rPr>
                <w:rFonts w:ascii="Arial Narrow" w:hAnsi="Arial Narrow" w:cs="Arial"/>
                <w:b/>
                <w:sz w:val="16"/>
                <w:szCs w:val="16"/>
              </w:rPr>
            </w:pPr>
            <w:r w:rsidRPr="00874385">
              <w:rPr>
                <w:rFonts w:ascii="Arial Narrow" w:hAnsi="Arial Narrow" w:cs="Arial"/>
                <w:b/>
                <w:sz w:val="16"/>
                <w:szCs w:val="16"/>
              </w:rPr>
              <w:t xml:space="preserve">S/ </w:t>
            </w:r>
            <w:proofErr w:type="spellStart"/>
            <w:r w:rsidRPr="00874385">
              <w:rPr>
                <w:rFonts w:ascii="Arial Narrow" w:hAnsi="Arial Narrow" w:cs="Arial"/>
                <w:b/>
                <w:sz w:val="16"/>
                <w:szCs w:val="16"/>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bookmarkStart w:id="0" w:name="_GoBack"/>
      <w:bookmarkEnd w:id="0"/>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0020A76" w14:textId="77777777" w:rsidR="009A302B" w:rsidRDefault="009A302B" w:rsidP="00D53B06">
      <w:pPr>
        <w:spacing w:after="0"/>
        <w:jc w:val="center"/>
        <w:rPr>
          <w:rFonts w:ascii="Arial" w:hAnsi="Arial" w:cs="Arial"/>
          <w:b/>
          <w:szCs w:val="18"/>
        </w:rPr>
      </w:pPr>
    </w:p>
    <w:p w14:paraId="59763061" w14:textId="77777777" w:rsidR="009A302B" w:rsidRDefault="009A302B" w:rsidP="00D53B06">
      <w:pPr>
        <w:spacing w:after="0"/>
        <w:jc w:val="center"/>
        <w:rPr>
          <w:rFonts w:ascii="Arial" w:hAnsi="Arial" w:cs="Arial"/>
          <w:b/>
          <w:szCs w:val="18"/>
        </w:rPr>
      </w:pPr>
    </w:p>
    <w:p w14:paraId="533B6016" w14:textId="77777777" w:rsidR="009A302B" w:rsidRDefault="009A302B" w:rsidP="00D53B06">
      <w:pPr>
        <w:spacing w:after="0"/>
        <w:jc w:val="center"/>
        <w:rPr>
          <w:rFonts w:ascii="Arial" w:hAnsi="Arial" w:cs="Arial"/>
          <w:b/>
          <w:szCs w:val="18"/>
        </w:rPr>
      </w:pPr>
    </w:p>
    <w:p w14:paraId="34C32EF2" w14:textId="262ACE5C" w:rsidR="00D53B06" w:rsidRPr="004F5513" w:rsidRDefault="00D53B06" w:rsidP="00D53B06">
      <w:pPr>
        <w:spacing w:after="0"/>
        <w:jc w:val="center"/>
        <w:rPr>
          <w:rFonts w:ascii="Arial" w:hAnsi="Arial" w:cs="Arial"/>
          <w:b/>
          <w:szCs w:val="18"/>
        </w:rPr>
      </w:pPr>
      <w:r w:rsidRPr="004F5513">
        <w:rPr>
          <w:rFonts w:ascii="Arial" w:hAnsi="Arial" w:cs="Arial"/>
          <w:b/>
          <w:szCs w:val="18"/>
        </w:rPr>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w:t>
      </w:r>
      <w:r w:rsidRPr="00E86BBE">
        <w:rPr>
          <w:rFonts w:ascii="Arial" w:eastAsia="Times New Roman" w:hAnsi="Arial" w:cs="Arial"/>
          <w:sz w:val="18"/>
          <w:szCs w:val="18"/>
          <w:lang w:eastAsia="es-ES"/>
        </w:rPr>
        <w:lastRenderedPageBreak/>
        <w:t>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2C733670"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E645B5">
        <w:t xml:space="preserve"> conocimiento en </w:t>
      </w:r>
      <w:proofErr w:type="spellStart"/>
      <w:r w:rsidR="00E645B5">
        <w:t>Ofimatica</w:t>
      </w:r>
      <w:proofErr w:type="spellEnd"/>
      <w:r w:rsidR="00E645B5">
        <w:t xml:space="preserve"> y </w:t>
      </w:r>
      <w:r w:rsidR="00D53B06">
        <w:t>Dominio de AutoCAD y del Software de Costos y Presupuestos S10</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30B304D0"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D53B06">
        <w:rPr>
          <w:rFonts w:cstheme="minorHAnsi"/>
        </w:rPr>
        <w:t>tendré permanencia en la zona durante</w:t>
      </w:r>
      <w:r w:rsidRPr="00581E90">
        <w:rPr>
          <w:rFonts w:cstheme="minorHAnsi"/>
        </w:rPr>
        <w:t xml:space="preserve"> el desarrollo del se</w:t>
      </w:r>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8C5D4" w14:textId="77777777" w:rsidR="00E92E73" w:rsidRDefault="00E92E73" w:rsidP="00BC1F93">
      <w:pPr>
        <w:spacing w:after="0" w:line="240" w:lineRule="auto"/>
      </w:pPr>
      <w:r>
        <w:separator/>
      </w:r>
    </w:p>
  </w:endnote>
  <w:endnote w:type="continuationSeparator" w:id="0">
    <w:p w14:paraId="50787E3F" w14:textId="77777777" w:rsidR="00E92E73" w:rsidRDefault="00E92E7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D8A52" w14:textId="77777777" w:rsidR="00E92E73" w:rsidRDefault="00E92E73" w:rsidP="00BC1F93">
      <w:pPr>
        <w:spacing w:after="0" w:line="240" w:lineRule="auto"/>
      </w:pPr>
      <w:r>
        <w:separator/>
      </w:r>
    </w:p>
  </w:footnote>
  <w:footnote w:type="continuationSeparator" w:id="0">
    <w:p w14:paraId="64223F47" w14:textId="77777777" w:rsidR="00E92E73" w:rsidRDefault="00E92E73"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414E"/>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368"/>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4440"/>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49B"/>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385"/>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302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0B65"/>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5B5"/>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2E73"/>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B8F"/>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4EA96-887F-4BC1-BB55-655C31FF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2310</Words>
  <Characters>12707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4</cp:revision>
  <cp:lastPrinted>2021-10-18T20:36:00Z</cp:lastPrinted>
  <dcterms:created xsi:type="dcterms:W3CDTF">2025-10-01T17:50:00Z</dcterms:created>
  <dcterms:modified xsi:type="dcterms:W3CDTF">2025-10-02T00:18:00Z</dcterms:modified>
</cp:coreProperties>
</file>